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7D3" w:rsidRPr="00C677D3" w:rsidRDefault="00C677D3" w:rsidP="00C677D3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bookmarkStart w:id="0" w:name="_GoBack"/>
      <w:r w:rsidRPr="00C677D3">
        <w:rPr>
          <w:rFonts w:ascii="Helvetica Neue" w:eastAsia="Times New Roman" w:hAnsi="Helvetica Neue" w:cs="Times New Roman"/>
          <w:color w:val="2D3B45"/>
        </w:rPr>
        <w:t>Before reading the assignment in the text, read the case study on the “</w:t>
      </w:r>
      <w:proofErr w:type="spellStart"/>
      <w:r w:rsidRPr="00C677D3">
        <w:rPr>
          <w:rFonts w:ascii="Helvetica Neue" w:eastAsia="Times New Roman" w:hAnsi="Helvetica Neue" w:cs="Times New Roman"/>
          <w:color w:val="2D3B45"/>
        </w:rPr>
        <w:t>Citcorp</w:t>
      </w:r>
      <w:proofErr w:type="spellEnd"/>
      <w:r w:rsidRPr="00C677D3">
        <w:rPr>
          <w:rFonts w:ascii="Helvetica Neue" w:eastAsia="Times New Roman" w:hAnsi="Helvetica Neue" w:cs="Times New Roman"/>
          <w:color w:val="2D3B45"/>
        </w:rPr>
        <w:t xml:space="preserve"> Center” retrofit case study in </w:t>
      </w:r>
      <w:proofErr w:type="spellStart"/>
      <w:r w:rsidRPr="00C677D3">
        <w:rPr>
          <w:rFonts w:ascii="Helvetica Neue" w:eastAsia="Times New Roman" w:hAnsi="Helvetica Neue" w:cs="Times New Roman"/>
          <w:b/>
          <w:bCs/>
          <w:color w:val="2D3B45"/>
        </w:rPr>
        <w:t>Fleddermann</w:t>
      </w:r>
      <w:proofErr w:type="spellEnd"/>
      <w:r w:rsidRPr="00C677D3">
        <w:rPr>
          <w:rFonts w:ascii="Helvetica Neue" w:eastAsia="Times New Roman" w:hAnsi="Helvetica Neue" w:cs="Times New Roman"/>
          <w:b/>
          <w:bCs/>
          <w:color w:val="2D3B45"/>
        </w:rPr>
        <w:t>, page 148-150.</w:t>
      </w:r>
      <w:r w:rsidRPr="00C677D3">
        <w:rPr>
          <w:rFonts w:ascii="Helvetica Neue" w:eastAsia="Times New Roman" w:hAnsi="Helvetica Neue" w:cs="Times New Roman"/>
          <w:color w:val="2D3B45"/>
        </w:rPr>
        <w:t> </w:t>
      </w:r>
    </w:p>
    <w:p w:rsidR="00C677D3" w:rsidRPr="00C677D3" w:rsidRDefault="00C677D3" w:rsidP="00C677D3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C677D3">
        <w:rPr>
          <w:rFonts w:ascii="Helvetica Neue" w:eastAsia="Times New Roman" w:hAnsi="Helvetica Neue" w:cs="Times New Roman"/>
          <w:color w:val="2D3B45"/>
        </w:rPr>
        <w:t xml:space="preserve">Answer the following questions in an MS-Word file and submit it here.  Your answers should be based upon </w:t>
      </w:r>
      <w:proofErr w:type="spellStart"/>
      <w:proofErr w:type="gramStart"/>
      <w:r w:rsidRPr="00C677D3">
        <w:rPr>
          <w:rFonts w:ascii="Helvetica Neue" w:eastAsia="Times New Roman" w:hAnsi="Helvetica Neue" w:cs="Times New Roman"/>
          <w:color w:val="2D3B45"/>
        </w:rPr>
        <w:t>the</w:t>
      </w:r>
      <w:r w:rsidRPr="00C677D3">
        <w:rPr>
          <w:rFonts w:ascii="Helvetica Neue" w:eastAsia="Times New Roman" w:hAnsi="Helvetica Neue" w:cs="Times New Roman"/>
          <w:i/>
          <w:iCs/>
          <w:color w:val="2D3B45"/>
        </w:rPr>
        <w:t>“</w:t>
      </w:r>
      <w:proofErr w:type="gramEnd"/>
      <w:r w:rsidRPr="00C677D3">
        <w:rPr>
          <w:rFonts w:ascii="Helvetica Neue" w:eastAsia="Times New Roman" w:hAnsi="Helvetica Neue" w:cs="Times New Roman"/>
          <w:i/>
          <w:iCs/>
          <w:color w:val="2D3B45"/>
        </w:rPr>
        <w:t>Citicorp</w:t>
      </w:r>
      <w:proofErr w:type="spellEnd"/>
      <w:r w:rsidRPr="00C677D3">
        <w:rPr>
          <w:rFonts w:ascii="Helvetica Neue" w:eastAsia="Times New Roman" w:hAnsi="Helvetica Neue" w:cs="Times New Roman"/>
          <w:i/>
          <w:iCs/>
          <w:color w:val="2D3B45"/>
        </w:rPr>
        <w:t xml:space="preserve"> Center”</w:t>
      </w:r>
      <w:r w:rsidRPr="00C677D3">
        <w:rPr>
          <w:rFonts w:ascii="Helvetica Neue" w:eastAsia="Times New Roman" w:hAnsi="Helvetica Neue" w:cs="Times New Roman"/>
          <w:color w:val="2D3B45"/>
        </w:rPr>
        <w:t>.</w:t>
      </w:r>
    </w:p>
    <w:p w:rsidR="00C677D3" w:rsidRPr="00C677D3" w:rsidRDefault="00C677D3" w:rsidP="00C677D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C677D3">
        <w:rPr>
          <w:rFonts w:ascii="Helvetica Neue" w:eastAsia="Times New Roman" w:hAnsi="Helvetica Neue" w:cs="Times New Roman"/>
          <w:color w:val="2D3B45"/>
        </w:rPr>
        <w:t>How did this issue make you feel?</w:t>
      </w:r>
    </w:p>
    <w:p w:rsidR="00C677D3" w:rsidRPr="00C677D3" w:rsidRDefault="00C677D3" w:rsidP="00C677D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C677D3">
        <w:rPr>
          <w:rFonts w:ascii="Helvetica Neue" w:eastAsia="Times New Roman" w:hAnsi="Helvetica Neue" w:cs="Times New Roman"/>
          <w:color w:val="2D3B45"/>
        </w:rPr>
        <w:t>Why did you feel those feelings?</w:t>
      </w:r>
    </w:p>
    <w:p w:rsidR="00C677D3" w:rsidRPr="00C677D3" w:rsidRDefault="00C677D3" w:rsidP="00C677D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C677D3">
        <w:rPr>
          <w:rFonts w:ascii="Helvetica Neue" w:eastAsia="Times New Roman" w:hAnsi="Helvetica Neue" w:cs="Times New Roman"/>
          <w:color w:val="2D3B45"/>
        </w:rPr>
        <w:t>What are the ethical dilemmas in this case study?</w:t>
      </w:r>
    </w:p>
    <w:p w:rsidR="00C677D3" w:rsidRPr="00C677D3" w:rsidRDefault="00C677D3" w:rsidP="00C677D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C677D3">
        <w:rPr>
          <w:rFonts w:ascii="Helvetica Neue" w:eastAsia="Times New Roman" w:hAnsi="Helvetica Neue" w:cs="Times New Roman"/>
          <w:color w:val="2D3B45"/>
        </w:rPr>
        <w:t>How would you have solved this issue?</w:t>
      </w:r>
    </w:p>
    <w:p w:rsidR="00C677D3" w:rsidRPr="00C677D3" w:rsidRDefault="00C677D3" w:rsidP="00C677D3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rPr>
          <w:rFonts w:ascii="Helvetica Neue" w:eastAsia="Times New Roman" w:hAnsi="Helvetica Neue" w:cs="Times New Roman"/>
          <w:color w:val="2D3B45"/>
        </w:rPr>
      </w:pPr>
      <w:r w:rsidRPr="00C677D3">
        <w:rPr>
          <w:rFonts w:ascii="Helvetica Neue" w:eastAsia="Times New Roman" w:hAnsi="Helvetica Neue" w:cs="Times New Roman"/>
          <w:color w:val="2D3B45"/>
        </w:rPr>
        <w:t>How much value should be placed upon safety?</w:t>
      </w:r>
    </w:p>
    <w:p w:rsidR="005E206B" w:rsidRDefault="005E206B"/>
    <w:p w:rsidR="00C677D3" w:rsidRDefault="00DF14CB" w:rsidP="00DF14CB">
      <w:proofErr w:type="spellStart"/>
      <w:r w:rsidRPr="00DF14CB">
        <w:t>Fleddermann</w:t>
      </w:r>
      <w:proofErr w:type="spellEnd"/>
      <w:r w:rsidRPr="00DF14CB">
        <w:t>, Charles B., Engineering Ethics, 4thEditionISBN-13: 978-0-13-214521</w:t>
      </w:r>
    </w:p>
    <w:bookmarkEnd w:id="0"/>
    <w:p w:rsidR="00DF14CB" w:rsidRDefault="00DF14CB" w:rsidP="00DF14CB"/>
    <w:p w:rsidR="00DF14CB" w:rsidRPr="00DF14CB" w:rsidRDefault="00DF14CB" w:rsidP="00DF14CB"/>
    <w:sectPr w:rsidR="00DF14CB" w:rsidRPr="00DF14CB" w:rsidSect="00595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8629E3"/>
    <w:multiLevelType w:val="multilevel"/>
    <w:tmpl w:val="4D5C3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7D3"/>
    <w:rsid w:val="005953EC"/>
    <w:rsid w:val="005E206B"/>
    <w:rsid w:val="00C677D3"/>
    <w:rsid w:val="00DF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9AF444"/>
  <w15:chartTrackingRefBased/>
  <w15:docId w15:val="{E5F0C2EE-8CFC-414D-A484-24D3D32C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77D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C677D3"/>
    <w:rPr>
      <w:b/>
      <w:bCs/>
    </w:rPr>
  </w:style>
  <w:style w:type="character" w:styleId="Emphasis">
    <w:name w:val="Emphasis"/>
    <w:basedOn w:val="DefaultParagraphFont"/>
    <w:uiPriority w:val="20"/>
    <w:qFormat/>
    <w:rsid w:val="00C677D3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C677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64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5535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8733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7559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3563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9137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5913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60328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6218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161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3224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00717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4157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5939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5693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748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9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42239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0790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2416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6058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6249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741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4304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07565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274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33707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0144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97422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8555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2040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2922">
          <w:marLeft w:val="0"/>
          <w:marRight w:val="-86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5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463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Aldahas, Hatem Safer</dc:creator>
  <cp:keywords/>
  <dc:description/>
  <cp:lastModifiedBy>Aldahas, Hatem Safer</cp:lastModifiedBy>
  <cp:revision>1</cp:revision>
  <dcterms:created xsi:type="dcterms:W3CDTF">2019-07-11T01:22:00Z</dcterms:created>
  <dcterms:modified xsi:type="dcterms:W3CDTF">2019-07-11T01:45:00Z</dcterms:modified>
</cp:coreProperties>
</file>